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502BAA" w:rsidRDefault="00521015">
      <w:pPr>
        <w:spacing w:before="240" w:line="240" w:lineRule="auto"/>
        <w:rPr>
          <w:b/>
        </w:rPr>
      </w:pPr>
      <w:r>
        <w:t>Informacja prasowa                                                                                                        Warszawa, 16.08.2021</w:t>
      </w:r>
    </w:p>
    <w:p w14:paraId="00000003" w14:textId="77777777" w:rsidR="00502BAA" w:rsidRDefault="00521015">
      <w:pPr>
        <w:spacing w:before="24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Marketing sieciowy. Nie taki straszny, jak go malują</w:t>
      </w:r>
    </w:p>
    <w:p w14:paraId="00000004" w14:textId="77777777" w:rsidR="00502BAA" w:rsidRDefault="00521015">
      <w:pPr>
        <w:spacing w:before="240" w:after="0" w:line="240" w:lineRule="auto"/>
        <w:jc w:val="both"/>
      </w:pPr>
      <w:r>
        <w:rPr>
          <w:b/>
        </w:rPr>
        <w:t>Marketing sieciowy to jedna z najpopularniejszych dróg dystr</w:t>
      </w:r>
      <w:r>
        <w:rPr>
          <w:b/>
        </w:rPr>
        <w:t>ybucji towarów. Model służy szybszemu i tańszemu rozprowadzaniu produktów, a także usług, bez konieczności posiadania przez przedsiębiorstwo punktów stacjonarnych. Choć w Polsce w sektorze sprzedaży bezpośredniej zatrudnienie znajduje blisko milion osób</w:t>
      </w:r>
      <w:r>
        <w:rPr>
          <w:b/>
          <w:vertAlign w:val="superscript"/>
        </w:rPr>
        <w:footnoteReference w:id="1"/>
      </w:r>
      <w:r>
        <w:rPr>
          <w:b/>
        </w:rPr>
        <w:t>,</w:t>
      </w:r>
      <w:r>
        <w:rPr>
          <w:b/>
        </w:rPr>
        <w:t xml:space="preserve"> a liczba z roku na rok wzrasta, to nadal nie cieszy się on dobrą sławą, borykając się z wieloma błędnymi założeniami i stereotypami. </w:t>
      </w:r>
    </w:p>
    <w:p w14:paraId="00000005" w14:textId="77777777" w:rsidR="00502BAA" w:rsidRDefault="0052101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Marketing sieciowy od wielu lat pozwala przedsiębiorcom osiągać imponujące zyski ze sprzedaży. Przedstawiciele firmy doci</w:t>
      </w:r>
      <w:r>
        <w:rPr>
          <w:color w:val="000000"/>
        </w:rPr>
        <w:t>erają z ofertą bezpośrednio do klientó</w:t>
      </w:r>
      <w:r>
        <w:t>w</w:t>
      </w:r>
      <w:r>
        <w:rPr>
          <w:color w:val="000000"/>
        </w:rPr>
        <w:t>, a następnie w ich imieniu składają zamówienie u producenta, ograniczając koszty wynajmu czy prowadzenia sklepu, a nawet reklamy. Jak wskazują dane Światowej Federacji Stowarzyszeń Sprzedaży Bezpośredniej w 2019 roku</w:t>
      </w:r>
      <w:r>
        <w:rPr>
          <w:color w:val="000000"/>
        </w:rPr>
        <w:t xml:space="preserve"> 50 największych na świecie firm działających w systemie sprzedaży bezpośredniej wygenerowało łączny dochód prawie 169 miliardów złotych po przeliczeniu wartości z dolarów amerykańskich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. Dobra kondycja branży widoczna jest także na polskim rynku: w 2020 </w:t>
      </w:r>
      <w:r>
        <w:rPr>
          <w:color w:val="000000"/>
        </w:rPr>
        <w:t>szacunkowa sprzedaż całej branży wzrosła o 2,1% w stosunku do roku 2019, co przyniosło prawie 3,5 miliarda złotych obrotu</w:t>
      </w:r>
      <w:r>
        <w:rPr>
          <w:color w:val="000000"/>
          <w:vertAlign w:val="superscript"/>
        </w:rPr>
        <w:footnoteReference w:id="3"/>
      </w:r>
      <w:r>
        <w:rPr>
          <w:color w:val="000000"/>
        </w:rPr>
        <w:t>. Coraz więcej osób jest także zainteresowanych pracą w tym segmencie. W 2020 roku liczba osób współpracujących z firmami sprzedaży b</w:t>
      </w:r>
      <w:r>
        <w:rPr>
          <w:color w:val="000000"/>
        </w:rPr>
        <w:t>ezpośredniej wzrosła o 6% w porównaniu z rokiem 2019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>.</w:t>
      </w:r>
    </w:p>
    <w:p w14:paraId="00000006" w14:textId="77777777" w:rsidR="00502BAA" w:rsidRDefault="00521015">
      <w:pPr>
        <w:pBdr>
          <w:top w:val="nil"/>
          <w:left w:val="nil"/>
          <w:bottom w:val="nil"/>
          <w:right w:val="nil"/>
          <w:between w:val="nil"/>
        </w:pBdr>
        <w:spacing w:before="240" w:after="280" w:line="240" w:lineRule="auto"/>
        <w:jc w:val="both"/>
        <w:rPr>
          <w:color w:val="000000"/>
        </w:rPr>
      </w:pPr>
      <w:r>
        <w:rPr>
          <w:i/>
          <w:color w:val="000000"/>
        </w:rPr>
        <w:t xml:space="preserve">– Pandemia COVID-19, utrata pracy na etacie, a także więcej czasu wolnego, spędzanego w domu, spowodowała wzrost zainteresowania pracą w obszarze </w:t>
      </w:r>
      <w:r>
        <w:rPr>
          <w:i/>
        </w:rPr>
        <w:t>network marketingu</w:t>
      </w:r>
      <w:r>
        <w:rPr>
          <w:i/>
          <w:color w:val="000000"/>
        </w:rPr>
        <w:t xml:space="preserve"> i </w:t>
      </w:r>
      <w:proofErr w:type="spellStart"/>
      <w:r>
        <w:rPr>
          <w:i/>
          <w:color w:val="000000"/>
        </w:rPr>
        <w:t>direct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selling</w:t>
      </w:r>
      <w:proofErr w:type="spellEnd"/>
      <w:r>
        <w:rPr>
          <w:i/>
          <w:color w:val="000000"/>
        </w:rPr>
        <w:t xml:space="preserve"> – zarówno w Polsce, jak i za granicą. Taki sposób sprzedaży był dla niektó</w:t>
      </w:r>
      <w:r>
        <w:rPr>
          <w:i/>
          <w:color w:val="000000"/>
        </w:rPr>
        <w:t>rych jedyną szansą na uzyskanie jakichkolwiek dochodów w tej trudnej sytuacji –</w:t>
      </w:r>
      <w:r>
        <w:rPr>
          <w:color w:val="000000"/>
        </w:rPr>
        <w:t xml:space="preserve"> wyjaśnia Witold </w:t>
      </w:r>
      <w:proofErr w:type="spellStart"/>
      <w:r>
        <w:rPr>
          <w:color w:val="000000"/>
        </w:rPr>
        <w:t>Casetti</w:t>
      </w:r>
      <w:proofErr w:type="spellEnd"/>
      <w:r>
        <w:rPr>
          <w:color w:val="000000"/>
        </w:rPr>
        <w:t xml:space="preserve">, </w:t>
      </w:r>
      <w:r>
        <w:t xml:space="preserve">ekspert, członek zarządu </w:t>
      </w:r>
      <w:r>
        <w:rPr>
          <w:color w:val="000000"/>
        </w:rPr>
        <w:t xml:space="preserve">spółki CSC Global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SA, która zajmuje się edukacją i profesjonalizacją branży MLM i </w:t>
      </w:r>
      <w:proofErr w:type="spellStart"/>
      <w:r>
        <w:rPr>
          <w:color w:val="000000"/>
        </w:rPr>
        <w:t>direct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selling</w:t>
      </w:r>
      <w:proofErr w:type="spellEnd"/>
      <w:r>
        <w:rPr>
          <w:color w:val="000000"/>
        </w:rPr>
        <w:t xml:space="preserve"> w Polsce i na świec</w:t>
      </w:r>
      <w:r>
        <w:rPr>
          <w:color w:val="000000"/>
        </w:rPr>
        <w:t>ie. –</w:t>
      </w:r>
      <w:r>
        <w:rPr>
          <w:i/>
          <w:color w:val="000000"/>
        </w:rPr>
        <w:t xml:space="preserve"> Sprzedaż bezpośrednia oczywiście kojarzy się słusznie z wizytami i spotkaniami face-to-face. Jednak MLM</w:t>
      </w:r>
      <w:r>
        <w:rPr>
          <w:color w:val="000000"/>
        </w:rPr>
        <w:t xml:space="preserve"> </w:t>
      </w:r>
      <w:r>
        <w:rPr>
          <w:i/>
          <w:color w:val="000000"/>
        </w:rPr>
        <w:t>opiera się także w dużej mierze na dystrybucji online, jest elastyczny. Spotkania przeniosły się do świata wirtualnego, a dzięki temu biznesy opie</w:t>
      </w:r>
      <w:r>
        <w:rPr>
          <w:i/>
          <w:color w:val="000000"/>
        </w:rPr>
        <w:t xml:space="preserve">rające się na takiej sprzedaży nie poniosły strat. Szczególnym zainteresowaniem cieszyła się branża kosmetyczna i </w:t>
      </w:r>
      <w:proofErr w:type="spellStart"/>
      <w:r>
        <w:rPr>
          <w:i/>
          <w:color w:val="000000"/>
        </w:rPr>
        <w:t>wellness</w:t>
      </w:r>
      <w:proofErr w:type="spellEnd"/>
      <w:r>
        <w:rPr>
          <w:i/>
          <w:color w:val="000000"/>
        </w:rPr>
        <w:t>, a także firmy zajmujące się produkcją suplementów diety</w:t>
      </w:r>
      <w:r>
        <w:rPr>
          <w:color w:val="000000"/>
        </w:rPr>
        <w:t xml:space="preserve"> – dodaje Witold </w:t>
      </w:r>
      <w:proofErr w:type="spellStart"/>
      <w:r>
        <w:rPr>
          <w:color w:val="000000"/>
        </w:rPr>
        <w:t>Casetti</w:t>
      </w:r>
      <w:proofErr w:type="spellEnd"/>
      <w:r>
        <w:rPr>
          <w:color w:val="000000"/>
        </w:rPr>
        <w:t xml:space="preserve">, który </w:t>
      </w:r>
      <w:r>
        <w:t>ma ponad dwadzieścia lat doświadczenia w mark</w:t>
      </w:r>
      <w:r>
        <w:t>etingu sieciowym zarówno na rynku polskim jak i europejskim. W Polsce m</w:t>
      </w:r>
      <w:r>
        <w:rPr>
          <w:color w:val="000000"/>
        </w:rPr>
        <w:t>imo imponujących wyników i coraz większej rzeszy zwolenników pracy w tym segmencie, branża nadal boryka się z wieloma krążącymi stereotypami, niepochlebnymi opiniami oraz brakiem zaufan</w:t>
      </w:r>
      <w:r>
        <w:rPr>
          <w:color w:val="000000"/>
        </w:rPr>
        <w:t xml:space="preserve">ia. </w:t>
      </w:r>
    </w:p>
    <w:p w14:paraId="00000007" w14:textId="77777777" w:rsidR="00502BAA" w:rsidRDefault="00521015">
      <w:pPr>
        <w:spacing w:before="240" w:line="240" w:lineRule="auto"/>
        <w:jc w:val="both"/>
        <w:rPr>
          <w:b/>
        </w:rPr>
      </w:pPr>
      <w:r>
        <w:rPr>
          <w:b/>
        </w:rPr>
        <w:t>Marketing sieciowy to piramida finansowa</w:t>
      </w:r>
    </w:p>
    <w:p w14:paraId="00000008" w14:textId="77777777" w:rsidR="00502BAA" w:rsidRDefault="00521015">
      <w:pPr>
        <w:spacing w:before="240" w:line="240" w:lineRule="auto"/>
        <w:jc w:val="both"/>
      </w:pPr>
      <w:r>
        <w:t xml:space="preserve">Jaki związek ma marketing wielopoziomowy z piramidą finansową? Odpowiedź brzmi: żaden. To jeden z  najczęściej powielanych stereotypów na temat branży MLM i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sellingu</w:t>
      </w:r>
      <w:proofErr w:type="spellEnd"/>
      <w:r>
        <w:t xml:space="preserve">. – </w:t>
      </w:r>
      <w:r>
        <w:rPr>
          <w:i/>
        </w:rPr>
        <w:t xml:space="preserve">Firmy działające w oparciu o strategię </w:t>
      </w:r>
      <w:proofErr w:type="spellStart"/>
      <w:r>
        <w:rPr>
          <w:i/>
        </w:rPr>
        <w:t>multi-level</w:t>
      </w:r>
      <w:proofErr w:type="spellEnd"/>
      <w:r>
        <w:rPr>
          <w:i/>
        </w:rPr>
        <w:t xml:space="preserve"> marketingu czy </w:t>
      </w:r>
      <w:proofErr w:type="spellStart"/>
      <w:r>
        <w:rPr>
          <w:i/>
        </w:rPr>
        <w:t>direct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selling</w:t>
      </w:r>
      <w:r>
        <w:rPr>
          <w:i/>
        </w:rPr>
        <w:t>u</w:t>
      </w:r>
      <w:proofErr w:type="spellEnd"/>
      <w:r>
        <w:rPr>
          <w:i/>
        </w:rPr>
        <w:t xml:space="preserve"> nie mają nic wspólnego z nielegalnymi operacjami finansowymi.</w:t>
      </w:r>
      <w:r>
        <w:t xml:space="preserve"> </w:t>
      </w:r>
      <w:r>
        <w:rPr>
          <w:i/>
        </w:rPr>
        <w:t xml:space="preserve">Nie ma mowy o piramidzie finansowej w momencie, gdy dochodzi do </w:t>
      </w:r>
      <w:r>
        <w:rPr>
          <w:i/>
        </w:rPr>
        <w:lastRenderedPageBreak/>
        <w:t xml:space="preserve">faktycznego przekazania zakupionego towaru, a osoby przystępujące do sieci nie wpłacają tzw. opłaty inicjującej </w:t>
      </w:r>
      <w:r>
        <w:t>– wyjaśnia Witol</w:t>
      </w:r>
      <w:r>
        <w:t xml:space="preserve">d </w:t>
      </w:r>
      <w:proofErr w:type="spellStart"/>
      <w:r>
        <w:t>Casetti</w:t>
      </w:r>
      <w:proofErr w:type="spellEnd"/>
      <w:r>
        <w:t xml:space="preserve"> z CSC Global </w:t>
      </w:r>
      <w:proofErr w:type="spellStart"/>
      <w:r>
        <w:t>Education</w:t>
      </w:r>
      <w:proofErr w:type="spellEnd"/>
      <w:r>
        <w:t xml:space="preserve"> SA. </w:t>
      </w:r>
    </w:p>
    <w:p w14:paraId="00000009" w14:textId="77777777" w:rsidR="00502BAA" w:rsidRDefault="00521015">
      <w:pPr>
        <w:spacing w:before="240" w:line="240" w:lineRule="auto"/>
        <w:jc w:val="both"/>
      </w:pPr>
      <w:r>
        <w:t>Piramida finansowa jest nielegalną w wielu krajach Europy, w tym w Polsce, strukturą, której działanie opiera się na rekrutowaniu na szeroką skalę nowych członków i pobieraniu od nich wysokich opłat wstępnych. Opłaty t</w:t>
      </w:r>
      <w:r>
        <w:t xml:space="preserve">e docelowo nigdy nie zwrócą się osobom na niższych poziomach piramidy, a jedynie zasilą te wyższe. - </w:t>
      </w:r>
      <w:r>
        <w:rPr>
          <w:i/>
        </w:rPr>
        <w:t>Obecnie wiele firm działa pod przykrywką, nie pierwszy rzut oka wydają się być uczciwymi biznesami. Kiedy powinna zapalić się nam czerwona lampka? Zwłaszcz</w:t>
      </w:r>
      <w:r>
        <w:rPr>
          <w:i/>
        </w:rPr>
        <w:t xml:space="preserve">a wtedy, gdy ktoś oferuje nam przy wpłacie X gwarantowany duży zysk. </w:t>
      </w:r>
      <w:r>
        <w:t xml:space="preserve"> </w:t>
      </w:r>
      <w:r>
        <w:rPr>
          <w:i/>
        </w:rPr>
        <w:t xml:space="preserve">Dokonywanie takiej wpłaty wielokrotnie służy jedynie do zasilania kieszeni osób będących na szczycie drabiny. Kolejny sygnał świadczący o tym, że mamy do czynienia z nieuczciwym graczem </w:t>
      </w:r>
      <w:r>
        <w:rPr>
          <w:i/>
        </w:rPr>
        <w:t xml:space="preserve">to brak towarów lub usług, a w zamian za dokonanie wpłaty ktoś oferuje nam np. udziały w firmie – </w:t>
      </w:r>
      <w:r>
        <w:t xml:space="preserve">informuje ekspert. </w:t>
      </w:r>
    </w:p>
    <w:p w14:paraId="0000000A" w14:textId="77777777" w:rsidR="00502BAA" w:rsidRDefault="00521015">
      <w:pPr>
        <w:spacing w:before="240" w:line="240" w:lineRule="auto"/>
        <w:jc w:val="both"/>
      </w:pPr>
      <w:r>
        <w:t>W Polsce Komisja Nadzoru Finansowego walczy z piramidami finansowymi. Każdą firmę budzącą wątpliwości można zweryfikować na liście ostrzeż</w:t>
      </w:r>
      <w:r>
        <w:t>eń publicznych KNF.</w:t>
      </w:r>
    </w:p>
    <w:p w14:paraId="0000000B" w14:textId="77777777" w:rsidR="00502BAA" w:rsidRDefault="00521015">
      <w:pPr>
        <w:spacing w:before="240" w:line="240" w:lineRule="auto"/>
        <w:jc w:val="both"/>
        <w:rPr>
          <w:b/>
        </w:rPr>
      </w:pPr>
      <w:r>
        <w:rPr>
          <w:b/>
        </w:rPr>
        <w:t>Oferty nie do odrzucenia od koleżanki z dawnych lat</w:t>
      </w:r>
    </w:p>
    <w:p w14:paraId="0000000C" w14:textId="77777777" w:rsidR="00502BAA" w:rsidRDefault="00521015">
      <w:pPr>
        <w:spacing w:before="240" w:line="240" w:lineRule="auto"/>
        <w:jc w:val="both"/>
      </w:pPr>
      <w:r>
        <w:t>Innym bardzo często wskazywanym problemem branży MLM w Polsce jest nachalne zachowanie nieprofesjonalnych sprzedawców, szczególnie tych znajdujących się na niskich poziomach dystrybucj</w:t>
      </w:r>
      <w:r>
        <w:t xml:space="preserve">i. Nowicjusze nierzadko wysyłają mnóstwo wiadomości związanych z firmą, której produkty dystrybuują, do rodziny i znajomych, a kiedy spotykają się z odmową nawiązania współpracy, wypowiedzi stają się coraz bardziej ponaglające. Takie działania zniechęcają </w:t>
      </w:r>
      <w:r>
        <w:t xml:space="preserve">potencjalnych konsumentów i dystrybutorów do dołączenia do sieci, a także do zakupu produktów. </w:t>
      </w:r>
    </w:p>
    <w:p w14:paraId="0000000D" w14:textId="77777777" w:rsidR="00502BAA" w:rsidRDefault="00521015">
      <w:pPr>
        <w:spacing w:before="240" w:line="240" w:lineRule="auto"/>
        <w:jc w:val="both"/>
        <w:rPr>
          <w:i/>
        </w:rPr>
      </w:pPr>
      <w:r>
        <w:t xml:space="preserve">– </w:t>
      </w:r>
      <w:r>
        <w:rPr>
          <w:i/>
        </w:rPr>
        <w:t>Nieprofesjonalne zachowanie początkujących, niedoświadczonych dystrybutorów często spowodowane jest zbyt krótkim i niedokładnym szkoleniem zrekrutowanych sprz</w:t>
      </w:r>
      <w:r>
        <w:rPr>
          <w:i/>
        </w:rPr>
        <w:t>edawców. Problem dotyczy zazwyczaj mniejszych firm MLM, chociaż nieodpowiednio wyszkoleni konsultanci zdarzają się także w większych organizacjach</w:t>
      </w:r>
      <w:r>
        <w:t xml:space="preserve"> – wyjaśnia </w:t>
      </w:r>
      <w:proofErr w:type="spellStart"/>
      <w:r>
        <w:t>Casetti</w:t>
      </w:r>
      <w:proofErr w:type="spellEnd"/>
      <w:r>
        <w:t xml:space="preserve"> z CSC Global </w:t>
      </w:r>
      <w:proofErr w:type="spellStart"/>
      <w:r>
        <w:t>Education</w:t>
      </w:r>
      <w:proofErr w:type="spellEnd"/>
      <w:r>
        <w:t xml:space="preserve"> SA. – </w:t>
      </w:r>
      <w:r>
        <w:rPr>
          <w:i/>
        </w:rPr>
        <w:t>Kluczem jest tutaj odpowiednie i regularne uczestniczenie w s</w:t>
      </w:r>
      <w:r>
        <w:rPr>
          <w:i/>
        </w:rPr>
        <w:t xml:space="preserve">zkoleniach, które uwzględniają efektywne techniki sprzedaży oraz wytyczne dotyczące </w:t>
      </w:r>
      <w:proofErr w:type="spellStart"/>
      <w:r>
        <w:rPr>
          <w:i/>
        </w:rPr>
        <w:t>zachowań</w:t>
      </w:r>
      <w:proofErr w:type="spellEnd"/>
      <w:r>
        <w:rPr>
          <w:i/>
        </w:rPr>
        <w:t xml:space="preserve">, jakich w branży należy unikać. Nachalne zachowanie i wypowiedzi o napastliwym tonie są skrajnie niepożądane w każdym sektorze sprzedaży, nie tylko MLM i </w:t>
      </w:r>
      <w:proofErr w:type="spellStart"/>
      <w:r>
        <w:rPr>
          <w:i/>
        </w:rPr>
        <w:t>direct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</w:t>
      </w:r>
      <w:r>
        <w:rPr>
          <w:i/>
        </w:rPr>
        <w:t>llingu</w:t>
      </w:r>
      <w:proofErr w:type="spellEnd"/>
      <w:r>
        <w:rPr>
          <w:i/>
        </w:rPr>
        <w:t xml:space="preserve"> – </w:t>
      </w:r>
      <w:r>
        <w:t>dodaje.</w:t>
      </w:r>
      <w:r>
        <w:rPr>
          <w:i/>
        </w:rPr>
        <w:t xml:space="preserve"> </w:t>
      </w:r>
    </w:p>
    <w:p w14:paraId="0000000E" w14:textId="77777777" w:rsidR="00502BAA" w:rsidRDefault="00521015">
      <w:pPr>
        <w:spacing w:before="240" w:line="240" w:lineRule="auto"/>
        <w:jc w:val="both"/>
      </w:pPr>
      <w:r>
        <w:t>Network marketing jest efektywnym i opłacalnym modelem biznesowym zarówno dla producenta czy usługodawcy, jak i konsultanta. Niestety - ilość błędów popełnianych przez lata oraz brak odpowiednich szkoleń sprawiły, że cała branża nie ciesz</w:t>
      </w:r>
      <w:r>
        <w:t xml:space="preserve">y się dobrą opinią. Zmiana postrzegania wymaga dużego zaangażowania uczestników tej części rynku oraz edukowania i profesjonalizacji branży. </w:t>
      </w:r>
    </w:p>
    <w:p w14:paraId="0000000F" w14:textId="77777777" w:rsidR="00502BAA" w:rsidRDefault="00521015">
      <w:pPr>
        <w:spacing w:before="240" w:line="240" w:lineRule="auto"/>
        <w:jc w:val="both"/>
        <w:rPr>
          <w:color w:val="595959"/>
        </w:rPr>
      </w:pPr>
      <w:r>
        <w:t>____________________________________________________________________</w:t>
      </w:r>
    </w:p>
    <w:p w14:paraId="00000010" w14:textId="77777777" w:rsidR="00502BAA" w:rsidRDefault="00521015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CSC Global </w:t>
      </w:r>
      <w:proofErr w:type="spellStart"/>
      <w:r>
        <w:rPr>
          <w:b/>
          <w:sz w:val="18"/>
          <w:szCs w:val="18"/>
        </w:rPr>
        <w:t>Education</w:t>
      </w:r>
      <w:proofErr w:type="spellEnd"/>
      <w:r>
        <w:rPr>
          <w:b/>
          <w:sz w:val="18"/>
          <w:szCs w:val="18"/>
        </w:rPr>
        <w:t xml:space="preserve"> SA</w:t>
      </w:r>
      <w:r>
        <w:rPr>
          <w:sz w:val="18"/>
          <w:szCs w:val="18"/>
        </w:rPr>
        <w:t xml:space="preserve"> to organizacja założo</w:t>
      </w:r>
      <w:r>
        <w:rPr>
          <w:sz w:val="18"/>
          <w:szCs w:val="18"/>
        </w:rPr>
        <w:t>na w 2020 roku w celu profesjonalizacji branży sprzedaży bezpośredniej (</w:t>
      </w:r>
      <w:proofErr w:type="spellStart"/>
      <w:r>
        <w:rPr>
          <w:sz w:val="18"/>
          <w:szCs w:val="18"/>
        </w:rPr>
        <w:t>direct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selling</w:t>
      </w:r>
      <w:proofErr w:type="spellEnd"/>
      <w:r>
        <w:rPr>
          <w:sz w:val="18"/>
          <w:szCs w:val="18"/>
        </w:rPr>
        <w:t xml:space="preserve">) w Polsce i na świecie. Zarząd CSC Global </w:t>
      </w:r>
      <w:proofErr w:type="spellStart"/>
      <w:r>
        <w:rPr>
          <w:sz w:val="18"/>
          <w:szCs w:val="18"/>
        </w:rPr>
        <w:t>Education</w:t>
      </w:r>
      <w:proofErr w:type="spellEnd"/>
      <w:r>
        <w:rPr>
          <w:sz w:val="18"/>
          <w:szCs w:val="18"/>
        </w:rPr>
        <w:t xml:space="preserve"> tworzą managerowie, przedsiębiorcy i szkoleniowcy z wieloletnim doświadczeniem m.in. w sprzedaży i edukacji biznesowe</w:t>
      </w:r>
      <w:r>
        <w:rPr>
          <w:sz w:val="18"/>
          <w:szCs w:val="18"/>
        </w:rPr>
        <w:t xml:space="preserve">j działający na rynku polskim, włoskim i amerykańskim: Andrzej Cichocki, Witold </w:t>
      </w:r>
      <w:proofErr w:type="spellStart"/>
      <w:r>
        <w:rPr>
          <w:sz w:val="18"/>
          <w:szCs w:val="18"/>
        </w:rPr>
        <w:t>Casetti</w:t>
      </w:r>
      <w:proofErr w:type="spellEnd"/>
      <w:r>
        <w:rPr>
          <w:sz w:val="18"/>
          <w:szCs w:val="18"/>
        </w:rPr>
        <w:t>, Artur Owczarski oraz Sebastian Stankiewicz. Zespół uzupełniają wykładowcy akademiccy, praktycy i eksperci z różnych obszarów naukowych takich jak: marketing, psycholog</w:t>
      </w:r>
      <w:r>
        <w:rPr>
          <w:sz w:val="18"/>
          <w:szCs w:val="18"/>
        </w:rPr>
        <w:t xml:space="preserve">ia, przywództwo czy marka osobista. Misją spółki jest działalność szkoleniowa i edukacyjna kierowana do osób oraz firm działających w branży </w:t>
      </w:r>
      <w:proofErr w:type="spellStart"/>
      <w:r>
        <w:rPr>
          <w:sz w:val="18"/>
          <w:szCs w:val="18"/>
        </w:rPr>
        <w:t>direct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selling</w:t>
      </w:r>
      <w:proofErr w:type="spellEnd"/>
      <w:r>
        <w:rPr>
          <w:sz w:val="18"/>
          <w:szCs w:val="18"/>
        </w:rPr>
        <w:t xml:space="preserve"> i network marketing (MLM), a także otoczenia rynkowego. Więcej informacji: </w:t>
      </w:r>
      <w:hyperlink r:id="rId7">
        <w:r>
          <w:rPr>
            <w:color w:val="1155CC"/>
            <w:sz w:val="18"/>
            <w:szCs w:val="18"/>
            <w:u w:val="single"/>
          </w:rPr>
          <w:t>www.cscglobaleducation.com</w:t>
        </w:r>
      </w:hyperlink>
      <w:r>
        <w:rPr>
          <w:sz w:val="18"/>
          <w:szCs w:val="18"/>
        </w:rPr>
        <w:t>.</w:t>
      </w:r>
    </w:p>
    <w:p w14:paraId="00000011" w14:textId="77777777" w:rsidR="00502BAA" w:rsidRDefault="00521015">
      <w:pPr>
        <w:spacing w:before="240" w:line="240" w:lineRule="auto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Kontakt dla mediów:</w:t>
      </w:r>
      <w:r>
        <w:rPr>
          <w:color w:val="000000"/>
          <w:sz w:val="18"/>
          <w:szCs w:val="18"/>
        </w:rPr>
        <w:t xml:space="preserve"> </w:t>
      </w:r>
    </w:p>
    <w:p w14:paraId="00000013" w14:textId="55C4A50D" w:rsidR="00502BAA" w:rsidRDefault="00521015" w:rsidP="00C07654">
      <w:pPr>
        <w:spacing w:before="240"/>
      </w:pPr>
      <w:r>
        <w:rPr>
          <w:sz w:val="18"/>
          <w:szCs w:val="18"/>
        </w:rPr>
        <w:t xml:space="preserve">Ilona Rutkowska </w:t>
      </w:r>
      <w:r>
        <w:rPr>
          <w:sz w:val="18"/>
          <w:szCs w:val="18"/>
        </w:rPr>
        <w:br/>
        <w:t xml:space="preserve">Tel.: </w:t>
      </w:r>
      <w:r>
        <w:rPr>
          <w:color w:val="000000"/>
          <w:sz w:val="18"/>
          <w:szCs w:val="18"/>
          <w:highlight w:val="white"/>
        </w:rPr>
        <w:t>+ 48 796 996 259</w:t>
      </w:r>
      <w:r>
        <w:rPr>
          <w:sz w:val="18"/>
          <w:szCs w:val="18"/>
        </w:rPr>
        <w:br/>
        <w:t xml:space="preserve">E-mail: </w:t>
      </w:r>
      <w:r>
        <w:rPr>
          <w:color w:val="0000FF"/>
          <w:sz w:val="18"/>
          <w:szCs w:val="18"/>
          <w:u w:val="single"/>
        </w:rPr>
        <w:t>ilona.rutkowska</w:t>
      </w:r>
      <w:hyperlink r:id="rId8">
        <w:r>
          <w:rPr>
            <w:color w:val="0000FF"/>
            <w:sz w:val="18"/>
            <w:szCs w:val="18"/>
            <w:u w:val="single"/>
          </w:rPr>
          <w:t>@goodonepr.pl</w:t>
        </w:r>
      </w:hyperlink>
    </w:p>
    <w:sectPr w:rsidR="00502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ED9C" w14:textId="77777777" w:rsidR="00521015" w:rsidRDefault="00521015">
      <w:pPr>
        <w:spacing w:after="0" w:line="240" w:lineRule="auto"/>
      </w:pPr>
      <w:r>
        <w:separator/>
      </w:r>
    </w:p>
  </w:endnote>
  <w:endnote w:type="continuationSeparator" w:id="0">
    <w:p w14:paraId="7B2F3BF1" w14:textId="77777777" w:rsidR="00521015" w:rsidRDefault="005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02BAA" w:rsidRDefault="00502B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502BAA" w:rsidRDefault="00502B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502BAA" w:rsidRDefault="00502B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40E0" w14:textId="77777777" w:rsidR="00521015" w:rsidRDefault="00521015">
      <w:pPr>
        <w:spacing w:after="0" w:line="240" w:lineRule="auto"/>
      </w:pPr>
      <w:r>
        <w:separator/>
      </w:r>
    </w:p>
  </w:footnote>
  <w:footnote w:type="continuationSeparator" w:id="0">
    <w:p w14:paraId="16738072" w14:textId="77777777" w:rsidR="00521015" w:rsidRDefault="00521015">
      <w:pPr>
        <w:spacing w:after="0" w:line="240" w:lineRule="auto"/>
      </w:pPr>
      <w:r>
        <w:continuationSeparator/>
      </w:r>
    </w:p>
  </w:footnote>
  <w:footnote w:id="1">
    <w:p w14:paraId="00000014" w14:textId="77777777" w:rsidR="00502BAA" w:rsidRDefault="00521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Raport Polskiego Stowarzyszenia Sprzedaży Bezpośredniej za 2020 rok, https://pssb.pl/industry-information/wyniki-branzy-sprzedazy-bezposredniej-za-2020-rok</w:t>
      </w:r>
    </w:p>
  </w:footnote>
  <w:footnote w:id="2">
    <w:p w14:paraId="00000015" w14:textId="77777777" w:rsidR="00502BAA" w:rsidRDefault="00521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DSN 2019 Global 100 List of Top Direct </w:t>
      </w:r>
      <w:proofErr w:type="spellStart"/>
      <w:r>
        <w:rPr>
          <w:color w:val="000000"/>
          <w:sz w:val="18"/>
          <w:szCs w:val="18"/>
        </w:rPr>
        <w:t>Selling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Companies</w:t>
      </w:r>
      <w:proofErr w:type="spellEnd"/>
      <w:r>
        <w:rPr>
          <w:color w:val="000000"/>
          <w:sz w:val="18"/>
          <w:szCs w:val="18"/>
        </w:rPr>
        <w:t xml:space="preserve"> in the World </w:t>
      </w:r>
      <w:proofErr w:type="spellStart"/>
      <w:r>
        <w:rPr>
          <w:color w:val="000000"/>
          <w:sz w:val="18"/>
          <w:szCs w:val="18"/>
        </w:rPr>
        <w:t>Based</w:t>
      </w:r>
      <w:proofErr w:type="spellEnd"/>
      <w:r>
        <w:rPr>
          <w:color w:val="000000"/>
          <w:sz w:val="18"/>
          <w:szCs w:val="18"/>
        </w:rPr>
        <w:t xml:space="preserve"> on 2018 </w:t>
      </w:r>
      <w:proofErr w:type="spellStart"/>
      <w:r>
        <w:rPr>
          <w:color w:val="000000"/>
          <w:sz w:val="18"/>
          <w:szCs w:val="18"/>
        </w:rPr>
        <w:t>Revenue</w:t>
      </w:r>
      <w:proofErr w:type="spellEnd"/>
      <w:r>
        <w:rPr>
          <w:color w:val="000000"/>
          <w:sz w:val="18"/>
          <w:szCs w:val="18"/>
        </w:rPr>
        <w:t xml:space="preserve">, </w:t>
      </w:r>
      <w:hyperlink r:id="rId1">
        <w:r>
          <w:rPr>
            <w:color w:val="000000"/>
            <w:sz w:val="18"/>
            <w:szCs w:val="18"/>
          </w:rPr>
          <w:t>https://www.directsellingnews.com/global-100-lists/</w:t>
        </w:r>
      </w:hyperlink>
    </w:p>
  </w:footnote>
  <w:footnote w:id="3">
    <w:p w14:paraId="00000016" w14:textId="77777777" w:rsidR="00502BAA" w:rsidRDefault="00521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Raport Polskiego Stowarzyszenia Sprzedaży Bezpośredniej za 2020 rok, https://pssb.pl/industry-information/wyniki-branzy-sprzedazy-bezpos</w:t>
      </w:r>
      <w:r>
        <w:rPr>
          <w:color w:val="000000"/>
          <w:sz w:val="18"/>
          <w:szCs w:val="18"/>
        </w:rPr>
        <w:t>redniej-za-2020-rok</w:t>
      </w:r>
    </w:p>
  </w:footnote>
  <w:footnote w:id="4">
    <w:p w14:paraId="00000017" w14:textId="77777777" w:rsidR="00502BAA" w:rsidRDefault="00521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502BAA" w:rsidRDefault="005210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4D62E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08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sc_paper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502BAA" w:rsidRDefault="005210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60486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08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sc_paper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2BAA" w:rsidRDefault="005210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4377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08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sc_paper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AA"/>
    <w:rsid w:val="00502BAA"/>
    <w:rsid w:val="00521015"/>
    <w:rsid w:val="00C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47157D"/>
  <w15:docId w15:val="{BE10FCFC-D70F-4C0C-B795-7AF74AB1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8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45"/>
  </w:style>
  <w:style w:type="paragraph" w:styleId="Stopka">
    <w:name w:val="footer"/>
    <w:basedOn w:val="Normalny"/>
    <w:link w:val="StopkaZnak"/>
    <w:uiPriority w:val="99"/>
    <w:unhideWhenUsed/>
    <w:rsid w:val="0098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45"/>
  </w:style>
  <w:style w:type="character" w:styleId="Hipercze">
    <w:name w:val="Hyperlink"/>
    <w:rsid w:val="007562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6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6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562F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2F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3AC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6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acyszyn@goodonep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scglobaleducati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rectsellingnews.com/global-100-lis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/e1BjGHQ5JYFuH0ak4DcLk0Hw==">AMUW2mVJ/yg9ukDQsKSEID9HOt6N1MX9escmjqByc4wscLwOvOwHkUaKobB3InyrQYKzmuPd7lcho7qZ007uAmQs6jGLgVtPkJmQ0Vo+NB+NVDgzaxR5cLbz4rtwW+LDlzdEXVei1/Ft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1031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Rutkowska</dc:creator>
  <cp:lastModifiedBy>Kasia Dąbrowska</cp:lastModifiedBy>
  <cp:revision>2</cp:revision>
  <dcterms:created xsi:type="dcterms:W3CDTF">2021-07-13T12:34:00Z</dcterms:created>
  <dcterms:modified xsi:type="dcterms:W3CDTF">2021-08-12T09:13:00Z</dcterms:modified>
</cp:coreProperties>
</file>